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667" w:rsidRPr="003C5202" w:rsidRDefault="000D224D">
      <w:pPr>
        <w:widowControl/>
        <w:spacing w:line="360" w:lineRule="auto"/>
        <w:jc w:val="center"/>
        <w:rPr>
          <w:rFonts w:ascii="微软雅黑" w:eastAsia="微软雅黑" w:hAnsi="微软雅黑"/>
          <w:b/>
          <w:color w:val="FF0000"/>
          <w:kern w:val="0"/>
          <w:sz w:val="40"/>
          <w:szCs w:val="40"/>
        </w:rPr>
      </w:pPr>
      <w:r w:rsidRPr="003C5202">
        <w:rPr>
          <w:rFonts w:ascii="微软雅黑" w:eastAsia="微软雅黑" w:hAnsi="微软雅黑"/>
          <w:color w:val="FF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8pt;margin-top:945pt;width:21pt;height:34pt;z-index:251658240;mso-position-horizontal-relative:page;mso-position-vertical-relative:top-margin-area">
            <v:imagedata r:id="rId8" o:title=""/>
            <w10:wrap anchorx="page"/>
          </v:shape>
        </w:pict>
      </w:r>
      <w:r w:rsidRPr="003C5202">
        <w:rPr>
          <w:rFonts w:ascii="微软雅黑" w:eastAsia="微软雅黑" w:hAnsi="微软雅黑"/>
          <w:color w:val="FF0000"/>
          <w:kern w:val="0"/>
          <w:sz w:val="40"/>
          <w:szCs w:val="40"/>
        </w:rPr>
        <w:t>课时训</w:t>
      </w:r>
      <w:bookmarkStart w:id="0" w:name="_GoBack"/>
      <w:bookmarkEnd w:id="0"/>
      <w:r w:rsidRPr="003C5202">
        <w:rPr>
          <w:rFonts w:ascii="微软雅黑" w:eastAsia="微软雅黑" w:hAnsi="微软雅黑"/>
          <w:color w:val="FF0000"/>
          <w:kern w:val="0"/>
          <w:sz w:val="40"/>
          <w:szCs w:val="40"/>
        </w:rPr>
        <w:t>练</w:t>
      </w:r>
      <w:r w:rsidRPr="003C5202">
        <w:rPr>
          <w:rFonts w:ascii="微软雅黑" w:eastAsia="微软雅黑" w:hAnsi="微软雅黑"/>
          <w:color w:val="FF0000"/>
          <w:kern w:val="0"/>
          <w:sz w:val="40"/>
          <w:szCs w:val="40"/>
        </w:rPr>
        <w:t>(</w:t>
      </w:r>
      <w:proofErr w:type="gramStart"/>
      <w:r w:rsidRPr="003C5202">
        <w:rPr>
          <w:rFonts w:ascii="微软雅黑" w:eastAsia="微软雅黑" w:hAnsi="微软雅黑"/>
          <w:color w:val="FF0000"/>
          <w:kern w:val="0"/>
          <w:sz w:val="40"/>
          <w:szCs w:val="40"/>
        </w:rPr>
        <w:t>一</w:t>
      </w:r>
      <w:proofErr w:type="gramEnd"/>
      <w:r w:rsidRPr="003C5202">
        <w:rPr>
          <w:rFonts w:ascii="微软雅黑" w:eastAsia="微软雅黑" w:hAnsi="微软雅黑"/>
          <w:color w:val="FF0000"/>
          <w:kern w:val="0"/>
          <w:sz w:val="40"/>
          <w:szCs w:val="40"/>
        </w:rPr>
        <w:t>)</w:t>
      </w:r>
      <w:r w:rsidRPr="003C5202">
        <w:rPr>
          <w:rFonts w:ascii="微软雅黑" w:eastAsia="微软雅黑" w:hAnsi="微软雅黑"/>
          <w:color w:val="FF0000"/>
          <w:kern w:val="0"/>
          <w:sz w:val="40"/>
          <w:szCs w:val="40"/>
        </w:rPr>
        <w:t xml:space="preserve">　</w:t>
      </w:r>
      <w:r w:rsidRPr="003C5202">
        <w:rPr>
          <w:rFonts w:ascii="微软雅黑" w:eastAsia="微软雅黑" w:hAnsi="微软雅黑"/>
          <w:b/>
          <w:color w:val="FF0000"/>
          <w:kern w:val="0"/>
          <w:sz w:val="40"/>
          <w:szCs w:val="40"/>
        </w:rPr>
        <w:t>声现象</w:t>
      </w:r>
    </w:p>
    <w:p w:rsidR="00B55667" w:rsidRDefault="000D224D"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 w:val="22"/>
        </w:rPr>
      </w:pPr>
      <w:r>
        <w:rPr>
          <w:rFonts w:ascii="微软雅黑" w:eastAsia="微软雅黑" w:hAnsi="微软雅黑"/>
          <w:color w:val="666666"/>
          <w:kern w:val="0"/>
          <w:sz w:val="22"/>
        </w:rPr>
        <w:t>(</w:t>
      </w:r>
      <w:r>
        <w:rPr>
          <w:rFonts w:ascii="微软雅黑" w:eastAsia="微软雅黑" w:hAnsi="微软雅黑"/>
          <w:color w:val="666666"/>
          <w:kern w:val="0"/>
          <w:sz w:val="22"/>
        </w:rPr>
        <w:t>限时：</w:t>
      </w:r>
      <w:r>
        <w:rPr>
          <w:rFonts w:ascii="微软雅黑" w:eastAsia="微软雅黑" w:hAnsi="微软雅黑"/>
          <w:color w:val="666666"/>
          <w:kern w:val="0"/>
          <w:sz w:val="22"/>
        </w:rPr>
        <w:t>10</w:t>
      </w:r>
      <w:r>
        <w:rPr>
          <w:rFonts w:ascii="微软雅黑" w:eastAsia="微软雅黑" w:hAnsi="微软雅黑"/>
          <w:color w:val="666666"/>
          <w:kern w:val="0"/>
          <w:sz w:val="22"/>
        </w:rPr>
        <w:t>分钟</w:t>
      </w:r>
      <w:r>
        <w:rPr>
          <w:rFonts w:ascii="微软雅黑" w:eastAsia="微软雅黑" w:hAnsi="微软雅黑"/>
          <w:color w:val="666666"/>
          <w:kern w:val="0"/>
          <w:sz w:val="22"/>
        </w:rPr>
        <w:t>)</w:t>
      </w:r>
    </w:p>
    <w:p w:rsidR="00B55667" w:rsidRDefault="000D224D"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noProof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1" name="线.EPS" descr="id:2147489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092801" name="线.EPS" descr="id:214748971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宋体"/>
          <w:color w:val="000000"/>
          <w:kern w:val="0"/>
          <w:szCs w:val="21"/>
        </w:rPr>
        <w:t>我们生活在声音的世界里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声音由物体的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产生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的形式在介质中传播。</w:t>
      </w:r>
      <w:r>
        <w:rPr>
          <w:rFonts w:ascii="Times New Roman" w:hAnsi="Times New Roman"/>
          <w:color w:val="000000"/>
          <w:kern w:val="0"/>
          <w:szCs w:val="21"/>
        </w:rPr>
        <w:t> </w:t>
      </w:r>
      <w:r w:rsidR="003C5202"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铜仁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诗句</w:t>
      </w:r>
      <w:r>
        <w:rPr>
          <w:rFonts w:ascii="Times New Roman" w:hAnsi="Times New Roman" w:hint="eastAsia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姑苏城外寒山寺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夜半钟声到客船</w:t>
      </w:r>
      <w:r>
        <w:rPr>
          <w:rFonts w:ascii="Times New Roman" w:hAnsi="Times New Roman" w:hint="eastAsia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钟声是钟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产生的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钟声是通过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传播到人耳中的。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宋体"/>
          <w:color w:val="000000"/>
          <w:kern w:val="0"/>
          <w:szCs w:val="21"/>
        </w:rPr>
        <w:t>林勇同学在百米赛跑时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终点计时员听见枪声才开始计时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测得他的成绩是</w:t>
      </w:r>
      <w:r>
        <w:rPr>
          <w:rFonts w:ascii="Times New Roman" w:hAnsi="Times New Roman"/>
          <w:color w:val="000000"/>
          <w:kern w:val="0"/>
          <w:szCs w:val="21"/>
        </w:rPr>
        <w:t>14. 3 s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那么林勇的实际成绩是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结果保留三位有效数字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宋体"/>
          <w:color w:val="000000"/>
          <w:kern w:val="0"/>
          <w:szCs w:val="21"/>
        </w:rPr>
        <w:t>归纳总结知识的方法多种多样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K1-1</w:t>
      </w:r>
      <w:r>
        <w:rPr>
          <w:rFonts w:ascii="Times New Roman" w:hAnsi="宋体"/>
          <w:color w:val="000000"/>
          <w:kern w:val="0"/>
          <w:szCs w:val="21"/>
        </w:rPr>
        <w:t>所示的思维导图就是其中一种。请填写出对应的内容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236980" cy="1069340"/>
            <wp:effectExtent l="19050" t="0" r="930" b="0"/>
            <wp:docPr id="2" name="作1背.EPS" descr="id:2147489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114996" name="作1背.EPS" descr="id:2147489724;FounderCES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K1-1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曲靖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电视节目《非遗公开课》上口技表演者模仿各种鸟鸣声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他主要是模仿各种鸟声的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表演者的声音通过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传入现场观众的耳朵。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宋体"/>
          <w:color w:val="000000"/>
          <w:kern w:val="0"/>
          <w:szCs w:val="21"/>
        </w:rPr>
        <w:t>我们敲击钢琴的不同键时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发出的声音不同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主要是因为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不同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用大小不同的力敲击钢琴的同一个键时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听起来声音也不同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这主要是因为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不同。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在试管中加入少量水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用嘴对着试管口部吹气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使其发声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这是由于管内空气</w:t>
      </w:r>
      <w:proofErr w:type="gramStart"/>
      <w:r>
        <w:rPr>
          <w:rFonts w:ascii="Times New Roman" w:hAnsi="宋体"/>
          <w:color w:val="000000"/>
          <w:kern w:val="0"/>
          <w:szCs w:val="21"/>
        </w:rPr>
        <w:t>柱正在</w:t>
      </w:r>
      <w:proofErr w:type="gramEnd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增加试管中的水量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吹气时声音的音调变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低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737235" cy="703580"/>
            <wp:effectExtent l="0" t="0" r="0" b="0"/>
            <wp:docPr id="3" name="18ZX357.EPS" descr="id:2147489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593026" name="18ZX357.EPS" descr="id:214748973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64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K1-2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桂林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</w:t>
      </w:r>
      <w:proofErr w:type="gramStart"/>
      <w:r>
        <w:rPr>
          <w:rFonts w:ascii="Times New Roman" w:hAnsi="宋体"/>
          <w:color w:val="000000"/>
          <w:kern w:val="0"/>
          <w:szCs w:val="21"/>
        </w:rPr>
        <w:t>超被广场舞</w:t>
      </w:r>
      <w:proofErr w:type="gramEnd"/>
      <w:r>
        <w:rPr>
          <w:rFonts w:ascii="Times New Roman" w:hAnsi="宋体"/>
          <w:color w:val="000000"/>
          <w:kern w:val="0"/>
          <w:szCs w:val="21"/>
        </w:rPr>
        <w:t>的音乐声吵醒后很不开心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对他来说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广场舞的音乐</w:t>
      </w:r>
      <w:proofErr w:type="gramStart"/>
      <w:r>
        <w:rPr>
          <w:rFonts w:ascii="Times New Roman" w:hAnsi="宋体"/>
          <w:color w:val="000000"/>
          <w:kern w:val="0"/>
          <w:szCs w:val="21"/>
        </w:rPr>
        <w:t>声属于</w:t>
      </w:r>
      <w:proofErr w:type="gramEnd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噪声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乐音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为避免干扰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他戴上了耳罩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这是利用了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消声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吸声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隔声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的方法来减小干扰。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眉山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中考前夕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为了不打搅小明学习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姥姥看电视时调小了音量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这是在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处减弱噪声。调小音量也减小了声音的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哈尔滨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在地球上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驾驶员利用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倒车雷达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来判断车与物体间的距离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利用了声可以传递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。如图</w:t>
      </w:r>
      <w:r>
        <w:rPr>
          <w:rFonts w:ascii="Times New Roman" w:hAnsi="Times New Roman"/>
          <w:color w:val="000000"/>
          <w:kern w:val="0"/>
          <w:szCs w:val="21"/>
        </w:rPr>
        <w:t>K1-3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在月球上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表面为真空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真空不能传声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宇航员不能直接交流而要靠电磁波互相联系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其中的道理是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　　　　　　　　　　　　　　　　</w:t>
      </w:r>
      <w:proofErr w:type="gramEnd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078865" cy="697865"/>
            <wp:effectExtent l="0" t="0" r="0" b="0"/>
            <wp:docPr id="15" name="20wlzt635.jpg" descr="id:2147489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554384" name="20wlzt635.jpg" descr="id:214748973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K1-3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宋体"/>
          <w:color w:val="000000"/>
          <w:kern w:val="0"/>
          <w:szCs w:val="21"/>
        </w:rPr>
        <w:t>林红将一支点燃的蜡烛放在音响喇叭前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K1-4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加大音量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可以观察到的现象是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proofErr w:type="gramEnd"/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该现象说明声音具有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718820" cy="716280"/>
            <wp:effectExtent l="0" t="0" r="0" b="0"/>
            <wp:docPr id="16" name="18ZX359.EPS" descr="id:2147489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46772" name="18ZX359.EPS" descr="id:214748974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K1-4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宋体"/>
          <w:color w:val="000000"/>
          <w:kern w:val="0"/>
          <w:szCs w:val="21"/>
        </w:rPr>
        <w:t>超声清洗及超声碎石是利用声音可以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的性质工作的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而回声定位则利用了声音可以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的性质工作的。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南京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K1-5</w:t>
      </w:r>
      <w:r>
        <w:rPr>
          <w:rFonts w:ascii="Times New Roman" w:hAnsi="宋体"/>
          <w:color w:val="000000"/>
          <w:kern w:val="0"/>
          <w:szCs w:val="21"/>
        </w:rPr>
        <w:t>所示的活动中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用来探究声音产生原因的是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611755" cy="2194560"/>
            <wp:effectExtent l="0" t="0" r="0" b="0"/>
            <wp:docPr id="17" name="20WLZT890.EPS" descr="id:2147489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254100" name="20WLZT890.EPS" descr="id:2147489752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K1-5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北京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把正在响铃的闹钟放在玻璃罩内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逐渐抽出玻璃罩内的空气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听到闹铃声逐渐变小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直至听不见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再让空气逐渐进入玻璃罩内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听到闹铃声又逐渐变大。关于上述实验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633730" cy="1087755"/>
            <wp:effectExtent l="0" t="0" r="0" b="0"/>
            <wp:docPr id="18" name="20WLZT350.EPS" descr="id:2147489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355361" name="20WLZT350.EPS" descr="id:2147489759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96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K1-6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空气可以传播声音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只要闹钟振动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就可以听到闹铃声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听不见闹铃声了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是由于闹钟不再振动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听到闹钟声又逐渐变大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是由于闹钟振动逐渐变剧烈了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绵阳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将一把钢尺紧按在桌面的边缘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一端伸出桌边。先用较小的力拨动钢尺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听它振动发出的声音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保持钢尺位置不动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再用较大的力拨动钢尺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听到的声音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286510" cy="704850"/>
            <wp:effectExtent l="19050" t="0" r="8302" b="0"/>
            <wp:docPr id="19" name="20WLZT1484.EPS" descr="id:2147489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352456" name="20WLZT1484.EPS" descr="id:2147489766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590" cy="703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lastRenderedPageBreak/>
        <w:t>图</w:t>
      </w:r>
      <w:r>
        <w:rPr>
          <w:rFonts w:ascii="Times New Roman" w:hAnsi="Times New Roman"/>
          <w:color w:val="000000"/>
          <w:kern w:val="0"/>
          <w:szCs w:val="21"/>
        </w:rPr>
        <w:t>K1-7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响度变大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响度变小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音调变高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音调变低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海南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公共场所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轻声说话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是一种文明行为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轻声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proofErr w:type="gramStart"/>
      <w:r>
        <w:rPr>
          <w:rFonts w:ascii="Times New Roman" w:hAnsi="宋体"/>
          <w:color w:val="000000"/>
          <w:kern w:val="0"/>
          <w:szCs w:val="21"/>
        </w:rPr>
        <w:t>指声音</w:t>
      </w:r>
      <w:proofErr w:type="gramEnd"/>
      <w:r>
        <w:rPr>
          <w:rFonts w:ascii="Times New Roman" w:hAnsi="宋体"/>
          <w:color w:val="000000"/>
          <w:kern w:val="0"/>
          <w:szCs w:val="21"/>
        </w:rPr>
        <w:t>的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音色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音调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响度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频率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K1-8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监测器测得同一声源发出的甲、乙</w:t>
      </w:r>
      <w:proofErr w:type="gramStart"/>
      <w:r>
        <w:rPr>
          <w:rFonts w:ascii="Times New Roman" w:hAnsi="宋体"/>
          <w:color w:val="000000"/>
          <w:kern w:val="0"/>
          <w:szCs w:val="21"/>
        </w:rPr>
        <w:t>两声音</w:t>
      </w:r>
      <w:proofErr w:type="gramEnd"/>
      <w:r>
        <w:rPr>
          <w:rFonts w:ascii="Times New Roman" w:hAnsi="宋体"/>
          <w:color w:val="000000"/>
          <w:kern w:val="0"/>
          <w:szCs w:val="21"/>
        </w:rPr>
        <w:t>的特性如下表所示。甲、乙相比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2105660" cy="495300"/>
            <wp:effectExtent l="19050" t="0" r="8550" b="0"/>
            <wp:docPr id="20" name="20FLD1-1.EPS" descr="id:2147489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194823" name="20FLD1-1.EPS" descr="id:2147489773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5795" cy="497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K1-8</w:t>
      </w:r>
    </w:p>
    <w:tbl>
      <w:tblPr>
        <w:tblW w:w="1723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99"/>
        <w:gridCol w:w="950"/>
      </w:tblGrid>
      <w:tr w:rsidR="00B55667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声音</w:t>
            </w:r>
          </w:p>
        </w:tc>
        <w:tc>
          <w:tcPr>
            <w:tcW w:w="190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声音强弱的等级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dB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频率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Hz</w:t>
            </w:r>
          </w:p>
        </w:tc>
      </w:tr>
      <w:tr w:rsidR="00B55667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190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1100</w:t>
            </w:r>
          </w:p>
        </w:tc>
      </w:tr>
      <w:tr w:rsidR="00B55667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乙</w:t>
            </w:r>
          </w:p>
        </w:tc>
        <w:tc>
          <w:tcPr>
            <w:tcW w:w="190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55667" w:rsidRDefault="000D224D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700</w:t>
            </w:r>
          </w:p>
        </w:tc>
      </w:tr>
    </w:tbl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乙音调较高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甲响度较大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声源在发甲声音时振动幅度较大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声源在发乙声音时每秒内振动次数较少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潍坊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将教室的门窗关闭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室内同学听到的室外噪声减弱。下列对该现象说法正确的是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室外噪声不再产生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噪声音调大幅降低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在传播过程中减弱了噪声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噪声在室内的传播速度大幅度减小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邵阳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下列实例是利用声传递能量的是</w:t>
      </w:r>
      <w:r>
        <w:rPr>
          <w:rFonts w:ascii="Times New Roman" w:hAnsi="Times New Roman"/>
          <w:color w:val="000000"/>
          <w:kern w:val="0"/>
          <w:szCs w:val="21"/>
        </w:rPr>
        <w:tab/>
        <w:t>(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医生用听诊器诊断病情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利用超声波排除人体内的结石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渔民捕鱼时利用声呐探测鱼群的位置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蝙蝠利用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回声定位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确定目标的位置</w:t>
      </w:r>
    </w:p>
    <w:p w:rsidR="00B55667" w:rsidRDefault="000D224D"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三、实验与探究题</w:t>
      </w:r>
    </w:p>
    <w:p w:rsidR="00B55667" w:rsidRDefault="000D224D"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K1-9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林红同学把正在发声的音叉插入水中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会看到水花飞溅的现象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说明声音是由物体的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r>
        <w:rPr>
          <w:rFonts w:ascii="Times New Roman" w:hAnsi="宋体"/>
          <w:color w:val="000000"/>
          <w:kern w:val="0"/>
          <w:szCs w:val="21"/>
        </w:rPr>
        <w:t>产生的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将正在发声的小电铃放在连通有抽气机的密闭玻璃罩内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逐渐抽出其中的空气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听到的铃声越来越小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由此可推理得出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不能传声。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496060" cy="1051560"/>
            <wp:effectExtent l="19050" t="0" r="8430" b="0"/>
            <wp:docPr id="21" name="W501.EPS" descr="id:2147489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881558" name="W501.EPS" descr="id:2147489788;FounderCES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52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667" w:rsidRDefault="000D224D"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K1-9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21. </w:t>
      </w:r>
      <w:r>
        <w:rPr>
          <w:rFonts w:ascii="Times New Roman" w:hAnsi="宋体"/>
          <w:color w:val="000000"/>
          <w:kern w:val="0"/>
          <w:szCs w:val="21"/>
        </w:rPr>
        <w:t>林红同学在一个养蜂场看到许多蜜蜂聚集在蜂箱上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双翅没有振动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仍嗡嗡地叫个不停。她对某些资料中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蜜蜂发声是不断振动双翅产生的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这一结论产生怀疑。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/>
          <w:color w:val="000000"/>
          <w:kern w:val="0"/>
          <w:szCs w:val="21"/>
        </w:rPr>
        <w:t>提出问题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蜜蜂的发声部位到底在哪里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/>
          <w:color w:val="000000"/>
          <w:kern w:val="0"/>
          <w:szCs w:val="21"/>
        </w:rPr>
        <w:t>进行实验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下面是林红同学的主要探索步骤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color w:val="000000"/>
          <w:kern w:val="0"/>
          <w:szCs w:val="21"/>
        </w:rPr>
        <w:t>把多只蜜蜂的双翅用胶水粘在木板上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蜜蜂仍然发声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color w:val="000000"/>
          <w:kern w:val="0"/>
          <w:szCs w:val="21"/>
        </w:rPr>
        <w:t>剪去多只蜜蜂的双翅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蜜蜂仍然发声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③</w:t>
      </w:r>
      <w:r>
        <w:rPr>
          <w:rFonts w:ascii="Times New Roman" w:hAnsi="宋体"/>
          <w:color w:val="000000"/>
          <w:kern w:val="0"/>
          <w:szCs w:val="21"/>
        </w:rPr>
        <w:t>在蜜蜂的翅根旁发现两粒小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黑点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蜜蜂发声时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黑点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上下鼓动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④</w:t>
      </w:r>
      <w:r>
        <w:rPr>
          <w:rFonts w:ascii="Times New Roman" w:hAnsi="宋体"/>
          <w:color w:val="000000"/>
          <w:kern w:val="0"/>
          <w:szCs w:val="21"/>
        </w:rPr>
        <w:t>用大头针刺破多只蜜蜂的小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黑点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蜜蜂不发声。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/>
          <w:color w:val="000000"/>
          <w:kern w:val="0"/>
          <w:szCs w:val="21"/>
        </w:rPr>
        <w:t>分析论证</w:t>
      </w:r>
      <w:r>
        <w:rPr>
          <w:rFonts w:ascii="Times New Roman" w:hAnsi="Times New Roman"/>
          <w:color w:val="000000"/>
          <w:kern w:val="0"/>
          <w:szCs w:val="21"/>
        </w:rPr>
        <w:t>](1)</w:t>
      </w:r>
      <w:r>
        <w:rPr>
          <w:rFonts w:ascii="Times New Roman" w:hAnsi="宋体"/>
          <w:color w:val="000000"/>
          <w:kern w:val="0"/>
          <w:szCs w:val="21"/>
        </w:rPr>
        <w:t>林红同学在实验时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采用多只蜜蜂的目的是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　　　　　</w:t>
      </w:r>
      <w:proofErr w:type="gramEnd"/>
      <w:r>
        <w:rPr>
          <w:rFonts w:ascii="Times New Roman" w:hAnsi="Times New Roman"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>(2)</w:t>
      </w:r>
      <w:r>
        <w:rPr>
          <w:rFonts w:ascii="Times New Roman" w:hAnsi="宋体"/>
          <w:color w:val="000000"/>
          <w:kern w:val="0"/>
          <w:szCs w:val="21"/>
        </w:rPr>
        <w:t>从步骤</w:t>
      </w: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color w:val="000000"/>
          <w:kern w:val="0"/>
          <w:szCs w:val="21"/>
        </w:rPr>
        <w:t>和步骤</w:t>
      </w: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color w:val="000000"/>
          <w:kern w:val="0"/>
          <w:szCs w:val="21"/>
        </w:rPr>
        <w:t>可得出的结论是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　　　　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(3)“</w:t>
      </w:r>
      <w:r>
        <w:rPr>
          <w:rFonts w:ascii="Times New Roman" w:hAnsi="宋体"/>
          <w:color w:val="000000"/>
          <w:kern w:val="0"/>
          <w:szCs w:val="21"/>
        </w:rPr>
        <w:t>用大头针刺破多只蜜蜂的小</w:t>
      </w:r>
      <w:r>
        <w:rPr>
          <w:rFonts w:ascii="Times New Roman" w:hAnsi="Times New Roman"/>
          <w:color w:val="000000"/>
          <w:kern w:val="0"/>
          <w:szCs w:val="21"/>
        </w:rPr>
        <w:t>‘</w:t>
      </w:r>
      <w:r>
        <w:rPr>
          <w:rFonts w:ascii="Times New Roman" w:hAnsi="宋体"/>
          <w:color w:val="000000"/>
          <w:kern w:val="0"/>
          <w:szCs w:val="21"/>
        </w:rPr>
        <w:t>黑点</w:t>
      </w:r>
      <w:r>
        <w:rPr>
          <w:rFonts w:ascii="Times New Roman" w:hAnsi="Times New Roman"/>
          <w:color w:val="000000"/>
          <w:kern w:val="0"/>
          <w:szCs w:val="21"/>
        </w:rPr>
        <w:t>’”</w:t>
      </w:r>
      <w:r>
        <w:rPr>
          <w:rFonts w:ascii="Times New Roman" w:hAnsi="宋体"/>
          <w:color w:val="000000"/>
          <w:kern w:val="0"/>
          <w:szCs w:val="21"/>
        </w:rPr>
        <w:t>基于的假设是</w:t>
      </w:r>
      <w:proofErr w:type="gramStart"/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 xml:space="preserve">　　　　　　　　　　　　　</w:t>
      </w:r>
      <w:proofErr w:type="gramEnd"/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 w:rsidR="00B55667" w:rsidRDefault="000D224D"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振动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声波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 w:hint="eastAsia"/>
          <w:color w:val="000000"/>
          <w:kern w:val="0"/>
          <w:szCs w:val="21"/>
        </w:rPr>
        <w:t>或波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振动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空气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如果计时员听到枪声才开始计时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说明枪声已经传播</w:t>
      </w:r>
      <w:r>
        <w:rPr>
          <w:rFonts w:ascii="Times New Roman" w:hAnsi="Times New Roman"/>
          <w:color w:val="000000"/>
          <w:kern w:val="0"/>
          <w:szCs w:val="21"/>
        </w:rPr>
        <w:t>100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</w:rPr>
        <w:t>到达终点时才开始计时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所测时</w:t>
      </w:r>
      <w:proofErr w:type="gramStart"/>
      <w:r>
        <w:rPr>
          <w:rFonts w:ascii="Times New Roman" w:hAnsi="宋体" w:hint="eastAsia"/>
          <w:color w:val="000000"/>
          <w:kern w:val="0"/>
          <w:szCs w:val="21"/>
        </w:rPr>
        <w:t>间肯定少</w:t>
      </w:r>
      <w:proofErr w:type="gramEnd"/>
      <w:r>
        <w:rPr>
          <w:rFonts w:ascii="Times New Roman" w:hAnsi="宋体" w:hint="eastAsia"/>
          <w:color w:val="000000"/>
          <w:kern w:val="0"/>
          <w:szCs w:val="21"/>
        </w:rPr>
        <w:t>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所以林勇的实际成绩是测得的百米跑成绩</w:t>
      </w:r>
      <w:proofErr w:type="gramStart"/>
      <w:r>
        <w:rPr>
          <w:rFonts w:ascii="Times New Roman" w:hAnsi="宋体" w:hint="eastAsia"/>
          <w:color w:val="000000"/>
          <w:kern w:val="0"/>
          <w:szCs w:val="21"/>
        </w:rPr>
        <w:t>加声音</w:t>
      </w:r>
      <w:proofErr w:type="gramEnd"/>
      <w:r>
        <w:rPr>
          <w:rFonts w:ascii="Times New Roman" w:hAnsi="宋体" w:hint="eastAsia"/>
          <w:color w:val="000000"/>
          <w:kern w:val="0"/>
          <w:szCs w:val="21"/>
        </w:rPr>
        <w:t>传播</w:t>
      </w:r>
      <w:r>
        <w:rPr>
          <w:rFonts w:ascii="Times New Roman" w:hAnsi="Times New Roman"/>
          <w:color w:val="000000"/>
          <w:kern w:val="0"/>
          <w:szCs w:val="21"/>
        </w:rPr>
        <w:t>100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</w:rPr>
        <w:t>的时间。声音传播</w:t>
      </w:r>
      <w:r>
        <w:rPr>
          <w:rFonts w:ascii="Times New Roman" w:hAnsi="Times New Roman"/>
          <w:color w:val="000000"/>
          <w:kern w:val="0"/>
          <w:szCs w:val="21"/>
        </w:rPr>
        <w:t>100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</w:rPr>
        <w:t>所需时间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100m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340m</m:t>
            </m:r>
            <m:r>
              <m:rPr>
                <m:nor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s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≈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29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林勇的实际成绩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林勇</w:t>
      </w:r>
      <w:r>
        <w:rPr>
          <w:rFonts w:ascii="Times New Roman" w:hAnsi="Times New Roman"/>
          <w:color w:val="000000"/>
          <w:kern w:val="0"/>
          <w:szCs w:val="21"/>
        </w:rPr>
        <w:t>=</w:t>
      </w:r>
      <w:proofErr w:type="spellStart"/>
      <w:r>
        <w:rPr>
          <w:rFonts w:ascii="Times New Roman" w:hAnsi="Times New Roman"/>
          <w:i/>
          <w:color w:val="000000"/>
          <w:kern w:val="0"/>
          <w:szCs w:val="21"/>
        </w:rPr>
        <w:t>t'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proofErr w:type="spellEnd"/>
      <w:r>
        <w:rPr>
          <w:rFonts w:ascii="Times New Roman" w:hAnsi="Times New Roman"/>
          <w:color w:val="000000"/>
          <w:kern w:val="0"/>
          <w:szCs w:val="21"/>
        </w:rPr>
        <w:t>=14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s+0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29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s=14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59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</w:rPr>
        <w:t>≈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响度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频率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音色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空气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音调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响度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我们敲击钢琴的不同键时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音调不同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用大小不同的力敲击钢琴的同一个键时发出声音的响度不同。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振动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高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噪声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隔声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声源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响度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信息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声的传播需要介质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电磁波的传播不需要介质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利用</w:t>
      </w:r>
      <w:r>
        <w:rPr>
          <w:rFonts w:ascii="Times New Roman" w:hAnsi="Times New Roman" w:hint="eastAsia"/>
          <w:color w:val="000000"/>
          <w:kern w:val="0"/>
          <w:szCs w:val="21"/>
        </w:rPr>
        <w:t>“</w:t>
      </w:r>
      <w:r>
        <w:rPr>
          <w:rFonts w:ascii="Times New Roman" w:hAnsi="宋体" w:hint="eastAsia"/>
          <w:color w:val="000000"/>
          <w:kern w:val="0"/>
          <w:szCs w:val="21"/>
        </w:rPr>
        <w:t>倒车雷达</w:t>
      </w:r>
      <w:r>
        <w:rPr>
          <w:rFonts w:ascii="Times New Roman" w:hAnsi="Times New Roman" w:hint="eastAsia"/>
          <w:color w:val="000000"/>
          <w:kern w:val="0"/>
          <w:szCs w:val="21"/>
        </w:rPr>
        <w:t>”</w:t>
      </w:r>
      <w:r>
        <w:rPr>
          <w:rFonts w:ascii="Times New Roman" w:hAnsi="宋体" w:hint="eastAsia"/>
          <w:color w:val="000000"/>
          <w:kern w:val="0"/>
          <w:szCs w:val="21"/>
        </w:rPr>
        <w:t>通过超声波判断车与障碍物之间的距离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是利用声可以传递信息。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烛焰晃动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能量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因为声音是由物体的振动产生的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当把音响的音量增大时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振幅随之增大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同时会看到烛焰跳动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这说明了声音具有能量。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传递能量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传递信息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将发声的音叉触及面颊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感觉到音叉在振动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说明发声时物体在振动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 w:hint="eastAsia"/>
          <w:color w:val="000000"/>
          <w:kern w:val="0"/>
          <w:szCs w:val="21"/>
        </w:rPr>
        <w:t>符合题意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用大小不同的力敲鼓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鼓面振幅不同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响度不同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探究的是响度跟振幅的关系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不符合题意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密闭瓶内声音明显减小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说明声音的传播需要介质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 w:hint="eastAsia"/>
          <w:color w:val="000000"/>
          <w:kern w:val="0"/>
          <w:szCs w:val="21"/>
        </w:rPr>
        <w:t>不符合题意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用硬卡片在梳齿上快划、</w:t>
      </w:r>
      <w:proofErr w:type="gramStart"/>
      <w:r>
        <w:rPr>
          <w:rFonts w:ascii="Times New Roman" w:hAnsi="宋体" w:hint="eastAsia"/>
          <w:color w:val="000000"/>
          <w:kern w:val="0"/>
          <w:szCs w:val="21"/>
        </w:rPr>
        <w:t>慢划时</w:t>
      </w:r>
      <w:proofErr w:type="gramEnd"/>
      <w:r>
        <w:rPr>
          <w:rFonts w:ascii="Times New Roman" w:hAnsi="宋体" w:hint="eastAsia"/>
          <w:color w:val="000000"/>
          <w:kern w:val="0"/>
          <w:szCs w:val="21"/>
        </w:rPr>
        <w:t>听到声音的音调高低不同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由于梳齿振动频率不同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音调不同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所以探究的是音调和频率的关系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 w:hint="eastAsia"/>
          <w:color w:val="000000"/>
          <w:kern w:val="0"/>
          <w:szCs w:val="21"/>
        </w:rPr>
        <w:t>不符合题意。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由题意可知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闹钟的闹铃声大小始终不变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逐渐抽出玻璃罩内的空气后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玻璃罩内的空气越来越少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所以听到的声音越来越小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但闹钟一直在振动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逐渐让空气进入玻璃罩内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听到的闹铃声逐渐变大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此现象说明了声音的传播需要介质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空气可以传播声音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故选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将教室的门窗关闭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属于在传播过程中减弱了噪声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室外噪声照样产生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噪声音调没有大幅降低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噪声在室内的传播速度也没有减小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 w:hint="eastAsia"/>
          <w:color w:val="000000"/>
          <w:kern w:val="0"/>
          <w:szCs w:val="21"/>
        </w:rPr>
        <w:t>正确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 w:hint="eastAsia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 w:hint="eastAsia"/>
          <w:color w:val="000000"/>
          <w:kern w:val="0"/>
          <w:szCs w:val="21"/>
        </w:rPr>
        <w:t>错误。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用听诊器诊断病情、利用声呐探测鱼群位置、利用</w:t>
      </w:r>
      <w:r>
        <w:rPr>
          <w:rFonts w:ascii="Times New Roman" w:hAnsi="Times New Roman" w:hint="eastAsia"/>
          <w:color w:val="000000"/>
          <w:kern w:val="0"/>
          <w:szCs w:val="21"/>
        </w:rPr>
        <w:t>“</w:t>
      </w:r>
      <w:r>
        <w:rPr>
          <w:rFonts w:ascii="Times New Roman" w:hAnsi="宋体" w:hint="eastAsia"/>
          <w:color w:val="000000"/>
          <w:kern w:val="0"/>
          <w:szCs w:val="21"/>
        </w:rPr>
        <w:t>回声定位</w:t>
      </w:r>
      <w:r>
        <w:rPr>
          <w:rFonts w:ascii="Times New Roman" w:hAnsi="Times New Roman" w:hint="eastAsia"/>
          <w:color w:val="000000"/>
          <w:kern w:val="0"/>
          <w:szCs w:val="21"/>
        </w:rPr>
        <w:t>”</w:t>
      </w:r>
      <w:r>
        <w:rPr>
          <w:rFonts w:ascii="Times New Roman" w:hAnsi="宋体" w:hint="eastAsia"/>
          <w:color w:val="000000"/>
          <w:kern w:val="0"/>
          <w:szCs w:val="21"/>
        </w:rPr>
        <w:t>确定目标位置都是利用声音传递信息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利用超声波排除结石是利用声音传递能量。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振动</w:t>
      </w:r>
      <w:r>
        <w:rPr>
          <w:rFonts w:ascii="Times New Roman" w:hAnsi="宋体"/>
          <w:i/>
          <w:color w:val="000000"/>
          <w:kern w:val="0"/>
          <w:szCs w:val="21"/>
        </w:rPr>
        <w:t xml:space="preserve">　</w:t>
      </w:r>
      <w:r>
        <w:rPr>
          <w:rFonts w:ascii="Times New Roman" w:hAnsi="宋体" w:hint="eastAsia"/>
          <w:color w:val="000000"/>
          <w:kern w:val="0"/>
          <w:szCs w:val="21"/>
        </w:rPr>
        <w:t>真空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 w:hint="eastAsia"/>
          <w:color w:val="000000"/>
          <w:kern w:val="0"/>
          <w:szCs w:val="21"/>
        </w:rPr>
        <w:t>避免实验的偶然性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 w:hint="eastAsia"/>
          <w:color w:val="000000"/>
          <w:kern w:val="0"/>
          <w:szCs w:val="21"/>
        </w:rPr>
        <w:t>蜜蜂发声不是由双翅振动产生的</w:t>
      </w:r>
    </w:p>
    <w:p w:rsidR="00B55667" w:rsidRDefault="000D224D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 w:hint="eastAsia"/>
          <w:color w:val="000000"/>
          <w:kern w:val="0"/>
          <w:szCs w:val="21"/>
        </w:rPr>
        <w:t>蜜蜂可能是靠小</w:t>
      </w:r>
      <w:r>
        <w:rPr>
          <w:rFonts w:ascii="Times New Roman" w:hAnsi="Times New Roman" w:hint="eastAsia"/>
          <w:color w:val="000000"/>
          <w:kern w:val="0"/>
          <w:szCs w:val="21"/>
        </w:rPr>
        <w:t>“</w:t>
      </w:r>
      <w:r>
        <w:rPr>
          <w:rFonts w:ascii="Times New Roman" w:hAnsi="宋体" w:hint="eastAsia"/>
          <w:color w:val="000000"/>
          <w:kern w:val="0"/>
          <w:szCs w:val="21"/>
        </w:rPr>
        <w:t>黑点</w:t>
      </w:r>
      <w:r>
        <w:rPr>
          <w:rFonts w:ascii="Times New Roman" w:hAnsi="Times New Roman" w:hint="eastAsia"/>
          <w:color w:val="000000"/>
          <w:kern w:val="0"/>
          <w:szCs w:val="21"/>
        </w:rPr>
        <w:t>”</w:t>
      </w:r>
      <w:r>
        <w:rPr>
          <w:rFonts w:ascii="Times New Roman" w:hAnsi="宋体" w:hint="eastAsia"/>
          <w:color w:val="000000"/>
          <w:kern w:val="0"/>
          <w:szCs w:val="21"/>
        </w:rPr>
        <w:t>振动发声的</w:t>
      </w:r>
    </w:p>
    <w:sectPr w:rsidR="00B55667">
      <w:headerReference w:type="even" r:id="rId19"/>
      <w:headerReference w:type="first" r:id="rId20"/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24D" w:rsidRDefault="000D224D">
      <w:pPr>
        <w:spacing w:after="0" w:line="240" w:lineRule="auto"/>
      </w:pPr>
      <w:r>
        <w:separator/>
      </w:r>
    </w:p>
  </w:endnote>
  <w:endnote w:type="continuationSeparator" w:id="0">
    <w:p w:rsidR="000D224D" w:rsidRDefault="000D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24D" w:rsidRDefault="000D224D">
      <w:pPr>
        <w:spacing w:after="0" w:line="240" w:lineRule="auto"/>
      </w:pPr>
      <w:r>
        <w:separator/>
      </w:r>
    </w:p>
  </w:footnote>
  <w:footnote w:type="continuationSeparator" w:id="0">
    <w:p w:rsidR="000D224D" w:rsidRDefault="000D2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67" w:rsidRDefault="000D224D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49" type="#_x0000_t75" style="position:absolute;left:0;text-align:left;margin-left:0;margin-top:0;width:496.05pt;height:154.9pt;z-index:-251657216;mso-position-horizontal:center;mso-position-horizontal-relative:margin;mso-position-vertical:center;mso-position-vertical-relative:margin;mso-width-relative:page;mso-height-relative:page" o:allowincell="f">
          <v:imagedata r:id="rId1" o:title="logo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67" w:rsidRDefault="000D224D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50" type="#_x0000_t75" style="position:absolute;left:0;text-align:left;margin-left:0;margin-top:0;width:496.05pt;height:154.9pt;z-index:-251658240;mso-position-horizontal:center;mso-position-horizontal-relative:margin;mso-position-vertical:center;mso-position-vertical-relative:margin;mso-width-relative:page;mso-height-relative:page" o:allowincell="f">
          <v:imagedata r:id="rId1" o:title="logo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367D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B657C"/>
    <w:rsid w:val="000D0213"/>
    <w:rsid w:val="000D224D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245A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520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00AA"/>
    <w:rsid w:val="004F1174"/>
    <w:rsid w:val="004F1229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87930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38BD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18BE"/>
    <w:rsid w:val="00AC3B25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5E97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667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4A4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2CA"/>
    <w:rsid w:val="00FE78DA"/>
    <w:rsid w:val="00FF1638"/>
    <w:rsid w:val="00FF39CE"/>
    <w:rsid w:val="00FF4344"/>
    <w:rsid w:val="00FF644D"/>
    <w:rsid w:val="20B06B88"/>
    <w:rsid w:val="3A446EC6"/>
    <w:rsid w:val="41F717B1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Plain Text"/>
    <w:basedOn w:val="a"/>
    <w:link w:val="Char0"/>
    <w:unhideWhenUsed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Pr>
      <w:kern w:val="0"/>
      <w:sz w:val="18"/>
      <w:szCs w:val="18"/>
    </w:rPr>
  </w:style>
  <w:style w:type="paragraph" w:styleId="a6">
    <w:name w:val="footnote text"/>
    <w:basedOn w:val="a"/>
    <w:link w:val="Char2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8">
    <w:name w:val="Title"/>
    <w:basedOn w:val="a"/>
    <w:next w:val="a"/>
    <w:link w:val="Char4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5"/>
    <w:uiPriority w:val="99"/>
    <w:unhideWhenUsed/>
    <w:qFormat/>
    <w:rPr>
      <w:b/>
      <w:bCs/>
    </w:rPr>
  </w:style>
  <w:style w:type="table" w:styleId="aa">
    <w:name w:val="Table Grid"/>
    <w:basedOn w:val="a1"/>
    <w:uiPriority w:val="9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character" w:styleId="ae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2">
    <w:name w:val="脚注文本 Char"/>
    <w:basedOn w:val="a0"/>
    <w:link w:val="a6"/>
    <w:uiPriority w:val="99"/>
    <w:semiHidden/>
    <w:qFormat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7"/>
    <w:qFormat/>
    <w:locked/>
    <w:rPr>
      <w:rFonts w:ascii="宋体" w:hAnsi="宋体"/>
      <w:sz w:val="24"/>
    </w:rPr>
  </w:style>
  <w:style w:type="character" w:customStyle="1" w:styleId="Char5">
    <w:name w:val="批注主题 Char"/>
    <w:basedOn w:val="Char"/>
    <w:link w:val="a9"/>
    <w:uiPriority w:val="99"/>
    <w:semiHidden/>
    <w:qFormat/>
    <w:rPr>
      <w:b/>
      <w:bCs/>
      <w:kern w:val="2"/>
      <w:sz w:val="21"/>
      <w:szCs w:val="22"/>
    </w:rPr>
  </w:style>
  <w:style w:type="character" w:customStyle="1" w:styleId="Char4">
    <w:name w:val="标题 Char"/>
    <w:link w:val="a8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hAnsi="Times New Roman"/>
      <w:kern w:val="2"/>
      <w:sz w:val="21"/>
      <w:szCs w:val="22"/>
      <w:lang w:eastAsia="zh-CN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paragraph" w:styleId="af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504</Words>
  <Characters>2875</Characters>
  <Application>Microsoft Office Word</Application>
  <DocSecurity>0</DocSecurity>
  <Lines>23</Lines>
  <Paragraphs>6</Paragraphs>
  <ScaleCrop>false</ScaleCrop>
  <Company>China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2019-08-22T04:01:00Z</dcterms:created>
  <dcterms:modified xsi:type="dcterms:W3CDTF">2020-04-09T12:08:00Z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